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9E9A26" w14:textId="77777777" w:rsidR="0030434E" w:rsidRDefault="0030434E" w:rsidP="0030434E">
      <w:pPr>
        <w:jc w:val="center"/>
        <w:rPr>
          <w:b/>
          <w:noProof/>
          <w:sz w:val="44"/>
          <w:szCs w:val="44"/>
          <w:lang w:eastAsia="ru-RU"/>
        </w:rPr>
      </w:pPr>
      <w:r w:rsidRPr="003626F9">
        <w:rPr>
          <w:b/>
          <w:noProof/>
          <w:sz w:val="44"/>
          <w:szCs w:val="44"/>
          <w:lang w:eastAsia="ru-RU"/>
        </w:rPr>
        <w:t>Ситуационная схема</w:t>
      </w:r>
    </w:p>
    <w:p w14:paraId="1C8C8EE1" w14:textId="683FA9E4" w:rsidR="001C093E" w:rsidRDefault="00B01610" w:rsidP="0030434E">
      <w:pPr>
        <w:jc w:val="center"/>
        <w:rPr>
          <w:b/>
          <w:noProof/>
          <w:sz w:val="44"/>
          <w:szCs w:val="4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8FE4E9" wp14:editId="5858F86F">
                <wp:simplePos x="0" y="0"/>
                <wp:positionH relativeFrom="column">
                  <wp:posOffset>687070</wp:posOffset>
                </wp:positionH>
                <wp:positionV relativeFrom="paragraph">
                  <wp:posOffset>1646555</wp:posOffset>
                </wp:positionV>
                <wp:extent cx="1303655" cy="2138680"/>
                <wp:effectExtent l="0" t="38100" r="29845" b="1397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03655" cy="21386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894D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4.1pt;margin-top:129.65pt;width:102.65pt;height:168.4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" strokecolor="#4579b8 [3044]">
                <v:stroke endarrow="open"/>
                <o:lock v:ext="edit" shapetype="f"/>
              </v:shape>
            </w:pict>
          </mc:Fallback>
        </mc:AlternateContent>
      </w:r>
      <w:r w:rsidR="001C093E">
        <w:rPr>
          <w:noProof/>
          <w:lang w:eastAsia="ru-RU"/>
        </w:rPr>
        <w:drawing>
          <wp:inline distT="0" distB="0" distL="0" distR="0" wp14:anchorId="304D9AE2" wp14:editId="2C3B9A95">
            <wp:extent cx="5128592" cy="35643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26379" t="13334" r="14269" b="13334"/>
                    <a:stretch/>
                  </pic:blipFill>
                  <pic:spPr bwMode="auto">
                    <a:xfrm>
                      <a:off x="0" y="0"/>
                      <a:ext cx="5131457" cy="3566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5216DE" w14:textId="77777777" w:rsidR="00F53516" w:rsidRDefault="001C093E" w:rsidP="0030434E">
      <w:pPr>
        <w:jc w:val="center"/>
        <w:rPr>
          <w:b/>
          <w:noProof/>
          <w:sz w:val="44"/>
          <w:szCs w:val="44"/>
          <w:lang w:eastAsia="ru-RU"/>
        </w:rPr>
      </w:pPr>
      <w:r w:rsidRPr="000511F2">
        <w:rPr>
          <w:sz w:val="26"/>
          <w:szCs w:val="26"/>
          <w:lang w:eastAsia="ru-RU"/>
        </w:rPr>
        <w:t>33:17:000607:2102</w:t>
      </w:r>
      <w:r>
        <w:rPr>
          <w:sz w:val="26"/>
          <w:szCs w:val="26"/>
          <w:lang w:eastAsia="ru-RU"/>
        </w:rPr>
        <w:t>, общей площадью 77</w:t>
      </w:r>
      <w:r w:rsidRPr="006B5658">
        <w:rPr>
          <w:sz w:val="26"/>
          <w:szCs w:val="26"/>
          <w:lang w:eastAsia="ru-RU"/>
        </w:rPr>
        <w:t xml:space="preserve"> кв. м, расположенного по адресу: </w:t>
      </w:r>
      <w:r w:rsidRPr="00AA1EB7">
        <w:rPr>
          <w:sz w:val="26"/>
          <w:szCs w:val="26"/>
          <w:lang w:eastAsia="ru-RU"/>
        </w:rPr>
        <w:t xml:space="preserve">Владимирская область, Александровский район, МО г Александров (городское поселение), г Александров, </w:t>
      </w:r>
      <w:r>
        <w:rPr>
          <w:sz w:val="26"/>
          <w:szCs w:val="26"/>
          <w:lang w:eastAsia="ru-RU"/>
        </w:rPr>
        <w:t>Красный пер, район д. 17,</w:t>
      </w:r>
    </w:p>
    <w:p w14:paraId="03442748" w14:textId="77777777" w:rsidR="00C95A69" w:rsidRDefault="00C95A69" w:rsidP="0030434E">
      <w:pPr>
        <w:jc w:val="center"/>
        <w:rPr>
          <w:b/>
          <w:noProof/>
          <w:sz w:val="44"/>
          <w:szCs w:val="44"/>
          <w:lang w:eastAsia="ru-RU"/>
        </w:rPr>
      </w:pPr>
    </w:p>
    <w:p w14:paraId="68A3A675" w14:textId="77777777" w:rsidR="00C95A69" w:rsidRDefault="00C95A69" w:rsidP="0030434E">
      <w:pPr>
        <w:jc w:val="center"/>
        <w:rPr>
          <w:b/>
          <w:noProof/>
          <w:sz w:val="44"/>
          <w:szCs w:val="44"/>
          <w:lang w:eastAsia="ru-RU"/>
        </w:rPr>
      </w:pPr>
    </w:p>
    <w:p w14:paraId="6935C446" w14:textId="77777777" w:rsidR="00B30D7A" w:rsidRPr="003626F9" w:rsidRDefault="00B30D7A" w:rsidP="0030434E">
      <w:pPr>
        <w:jc w:val="center"/>
        <w:rPr>
          <w:b/>
          <w:noProof/>
          <w:sz w:val="44"/>
          <w:szCs w:val="44"/>
          <w:lang w:eastAsia="ru-RU"/>
        </w:rPr>
      </w:pPr>
    </w:p>
    <w:p w14:paraId="4EB7A63E" w14:textId="77777777" w:rsidR="002E7F60" w:rsidRDefault="002E7F60"/>
    <w:p w14:paraId="7671792E" w14:textId="77777777" w:rsidR="003626F9" w:rsidRDefault="003626F9" w:rsidP="003626F9">
      <w:pPr>
        <w:ind w:left="-709"/>
      </w:pPr>
    </w:p>
    <w:p w14:paraId="7A42BFAF" w14:textId="77777777" w:rsidR="0030434E" w:rsidRDefault="0030434E"/>
    <w:p w14:paraId="6DC0A504" w14:textId="77777777" w:rsidR="0030434E" w:rsidRDefault="0030434E"/>
    <w:p w14:paraId="128781D1" w14:textId="77777777" w:rsidR="0030434E" w:rsidRDefault="0030434E"/>
    <w:p w14:paraId="738BF009" w14:textId="77777777" w:rsidR="0030434E" w:rsidRDefault="0030434E"/>
    <w:p w14:paraId="5A84838D" w14:textId="77777777" w:rsidR="0030434E" w:rsidRDefault="0030434E"/>
    <w:tbl>
      <w:tblPr>
        <w:tblpPr w:leftFromText="180" w:rightFromText="180" w:vertAnchor="page" w:horzAnchor="margin" w:tblpY="285"/>
        <w:tblW w:w="9497" w:type="dxa"/>
        <w:tblLayout w:type="fixed"/>
        <w:tblLook w:val="0000" w:firstRow="0" w:lastRow="0" w:firstColumn="0" w:lastColumn="0" w:noHBand="0" w:noVBand="0"/>
      </w:tblPr>
      <w:tblGrid>
        <w:gridCol w:w="4692"/>
        <w:gridCol w:w="4805"/>
      </w:tblGrid>
      <w:tr w:rsidR="0030434E" w:rsidRPr="0030434E" w14:paraId="50B3706A" w14:textId="77777777" w:rsidTr="00B46E52">
        <w:trPr>
          <w:trHeight w:val="3119"/>
        </w:trPr>
        <w:tc>
          <w:tcPr>
            <w:tcW w:w="9497" w:type="dxa"/>
            <w:gridSpan w:val="2"/>
            <w:vAlign w:val="center"/>
          </w:tcPr>
          <w:p w14:paraId="28B7A2D9" w14:textId="77777777" w:rsidR="00B33B02" w:rsidRPr="00B33B02" w:rsidRDefault="00B33B02" w:rsidP="0030434E">
            <w:pPr>
              <w:spacing w:after="0" w:line="400" w:lineRule="exact"/>
              <w:ind w:right="-143"/>
              <w:jc w:val="center"/>
              <w:rPr>
                <w:rFonts w:ascii="Arial" w:eastAsia="Times New Roman" w:hAnsi="Arial" w:cs="Times New Roman"/>
                <w:b/>
                <w:color w:val="FF0000"/>
                <w:sz w:val="36"/>
                <w:szCs w:val="36"/>
                <w:lang w:eastAsia="ru-RU"/>
              </w:rPr>
            </w:pPr>
            <w:r w:rsidRPr="00B33B02">
              <w:rPr>
                <w:rFonts w:ascii="Arial" w:eastAsia="Times New Roman" w:hAnsi="Arial" w:cs="Times New Roman"/>
                <w:b/>
                <w:color w:val="FF0000"/>
                <w:sz w:val="36"/>
                <w:szCs w:val="36"/>
                <w:lang w:eastAsia="ru-RU"/>
              </w:rPr>
              <w:lastRenderedPageBreak/>
              <w:t>ПРОЕКТ</w:t>
            </w:r>
          </w:p>
          <w:p w14:paraId="27EF2484" w14:textId="77777777" w:rsidR="0030434E" w:rsidRPr="0030434E" w:rsidRDefault="0030434E" w:rsidP="0030434E">
            <w:pPr>
              <w:spacing w:after="0" w:line="400" w:lineRule="exact"/>
              <w:ind w:right="-143"/>
              <w:jc w:val="center"/>
              <w:rPr>
                <w:rFonts w:ascii="Arial" w:eastAsia="Times New Roman" w:hAnsi="Arial" w:cs="Times New Roman"/>
                <w:b/>
                <w:sz w:val="28"/>
                <w:szCs w:val="28"/>
                <w:lang w:eastAsia="ru-RU"/>
              </w:rPr>
            </w:pPr>
            <w:r w:rsidRPr="0030434E">
              <w:rPr>
                <w:rFonts w:ascii="Arial" w:eastAsia="Times New Roman" w:hAnsi="Arial" w:cs="Times New Roman"/>
                <w:b/>
                <w:sz w:val="28"/>
                <w:szCs w:val="28"/>
                <w:lang w:eastAsia="ru-RU"/>
              </w:rPr>
              <w:t>АДМИНИСТРАЦИЯ  АЛЕКСАНДРОВСКОГО РАЙОНА</w:t>
            </w:r>
          </w:p>
          <w:p w14:paraId="1C58B2F3" w14:textId="77777777" w:rsidR="0030434E" w:rsidRPr="0030434E" w:rsidRDefault="0030434E" w:rsidP="0030434E">
            <w:pPr>
              <w:spacing w:after="0" w:line="400" w:lineRule="exact"/>
              <w:ind w:right="-14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043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ВЛАДИМИРСКОЙ ОБЛАСТИ</w:t>
            </w:r>
          </w:p>
          <w:p w14:paraId="11D5C356" w14:textId="77777777" w:rsidR="0030434E" w:rsidRPr="0030434E" w:rsidRDefault="0030434E" w:rsidP="0030434E">
            <w:pPr>
              <w:keepNext/>
              <w:spacing w:after="0" w:line="400" w:lineRule="exact"/>
              <w:ind w:right="-143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36"/>
                <w:szCs w:val="28"/>
                <w:lang w:eastAsia="ru-RU"/>
              </w:rPr>
            </w:pPr>
            <w:r w:rsidRPr="0030434E">
              <w:rPr>
                <w:rFonts w:ascii="Times New Roman" w:eastAsia="Times New Roman" w:hAnsi="Times New Roman" w:cs="Times New Roman"/>
                <w:b/>
                <w:bCs/>
                <w:sz w:val="36"/>
                <w:szCs w:val="28"/>
                <w:lang w:eastAsia="ru-RU"/>
              </w:rPr>
              <w:t>П О С Т А Н О В Л Е Н И Е</w:t>
            </w:r>
          </w:p>
        </w:tc>
      </w:tr>
      <w:tr w:rsidR="0030434E" w:rsidRPr="0030434E" w14:paraId="75943333" w14:textId="77777777" w:rsidTr="00B46E52">
        <w:trPr>
          <w:trHeight w:val="803"/>
        </w:trPr>
        <w:tc>
          <w:tcPr>
            <w:tcW w:w="4692" w:type="dxa"/>
            <w:vAlign w:val="center"/>
          </w:tcPr>
          <w:p w14:paraId="0EEC78DD" w14:textId="77777777" w:rsidR="0030434E" w:rsidRPr="0030434E" w:rsidRDefault="0030434E" w:rsidP="0030434E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right="-14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val="en-US"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     от ………………….</w:t>
            </w:r>
          </w:p>
        </w:tc>
        <w:tc>
          <w:tcPr>
            <w:tcW w:w="4805" w:type="dxa"/>
            <w:vAlign w:val="center"/>
          </w:tcPr>
          <w:p w14:paraId="20E56E69" w14:textId="77777777" w:rsidR="0030434E" w:rsidRPr="0030434E" w:rsidRDefault="0030434E" w:rsidP="0030434E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right="-143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№ ………..</w:t>
            </w:r>
          </w:p>
          <w:p w14:paraId="1CC9677F" w14:textId="77777777" w:rsidR="0030434E" w:rsidRPr="0030434E" w:rsidRDefault="0030434E" w:rsidP="0030434E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517D10FB" w14:textId="77777777" w:rsidR="0030434E" w:rsidRPr="0030434E" w:rsidRDefault="0030434E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 предоставлении разрешения </w:t>
      </w:r>
    </w:p>
    <w:p w14:paraId="460144ED" w14:textId="77777777" w:rsidR="0030434E" w:rsidRPr="0030434E" w:rsidRDefault="0030434E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условно разрешенный вид </w:t>
      </w:r>
    </w:p>
    <w:p w14:paraId="39BE0679" w14:textId="77777777" w:rsidR="0030434E" w:rsidRPr="0030434E" w:rsidRDefault="0030434E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использования земельного участка</w:t>
      </w:r>
    </w:p>
    <w:p w14:paraId="4A0B29A5" w14:textId="77777777" w:rsidR="0030434E" w:rsidRPr="0030434E" w:rsidRDefault="0030434E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 кадастровым номером</w:t>
      </w:r>
    </w:p>
    <w:p w14:paraId="2949890B" w14:textId="77777777" w:rsidR="0030434E" w:rsidRPr="0030434E" w:rsidRDefault="001C093E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33:17:000607:2102</w:t>
      </w:r>
    </w:p>
    <w:p w14:paraId="051B2645" w14:textId="77777777" w:rsidR="0030434E" w:rsidRPr="0030434E" w:rsidRDefault="0030434E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7D97CC2D" w14:textId="77777777" w:rsidR="0030434E" w:rsidRPr="0030434E" w:rsidRDefault="0030434E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14:paraId="4380D382" w14:textId="77777777" w:rsidR="0030434E" w:rsidRPr="0030434E" w:rsidRDefault="0030434E" w:rsidP="0030434E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39 Градостроительного кодекса Российской Федерации, ст.28 Федерального закона от 06.10.2003 №131-ФЗ «Об общих принципах организации местного самоуправления в Российской Федерации», Правилами землепользования и застройки муниципального образования г. Александров, утверждёнными решением Совета народных депутатов 4-го созыва муниципального образования г. Александров от 10.04.2019г. № 20, на основании протокола и заключения о результа</w:t>
      </w:r>
      <w:r w:rsidR="004B7B58">
        <w:rPr>
          <w:rFonts w:ascii="Times New Roman" w:eastAsia="Times New Roman" w:hAnsi="Times New Roman" w:cs="Times New Roman"/>
          <w:sz w:val="28"/>
          <w:szCs w:val="28"/>
          <w:lang w:eastAsia="ru-RU"/>
        </w:rPr>
        <w:t>тах публичных слушаний от ……….</w:t>
      </w:r>
      <w:r w:rsidR="00C53F98">
        <w:rPr>
          <w:rFonts w:ascii="Times New Roman" w:eastAsia="Times New Roman" w:hAnsi="Times New Roman" w:cs="Times New Roman"/>
          <w:sz w:val="28"/>
          <w:szCs w:val="28"/>
          <w:lang w:eastAsia="ru-RU"/>
        </w:rPr>
        <w:t>2020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г., </w:t>
      </w:r>
    </w:p>
    <w:p w14:paraId="403EF120" w14:textId="77777777" w:rsidR="0030434E" w:rsidRPr="0030434E" w:rsidRDefault="0030434E" w:rsidP="0030434E">
      <w:pPr>
        <w:spacing w:after="0"/>
        <w:ind w:right="-143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П О С Т А Н О В Л Я Ю:</w:t>
      </w:r>
    </w:p>
    <w:p w14:paraId="49B53CBB" w14:textId="77777777" w:rsidR="0030434E" w:rsidRPr="0030434E" w:rsidRDefault="0030434E" w:rsidP="0030434E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Предоставить разрешение на условно разрешенный вид использования  земельного участка с кадастровым номером </w:t>
      </w:r>
      <w:r w:rsidR="001C093E">
        <w:rPr>
          <w:rFonts w:ascii="Times New Roman" w:hAnsi="Times New Roman" w:cs="Times New Roman"/>
          <w:sz w:val="28"/>
          <w:szCs w:val="28"/>
        </w:rPr>
        <w:t>33:17:000607:2102, общей площадью 77</w:t>
      </w:r>
      <w:r w:rsidR="00C95A69" w:rsidRPr="00406A67">
        <w:rPr>
          <w:rFonts w:ascii="Times New Roman" w:hAnsi="Times New Roman" w:cs="Times New Roman"/>
          <w:sz w:val="28"/>
          <w:szCs w:val="28"/>
        </w:rPr>
        <w:t xml:space="preserve"> кв. м, расположенного по адресу: </w:t>
      </w:r>
      <w:r w:rsidR="00F53516" w:rsidRPr="00F53516">
        <w:rPr>
          <w:rFonts w:ascii="Times New Roman" w:hAnsi="Times New Roman" w:cs="Times New Roman"/>
          <w:sz w:val="28"/>
          <w:szCs w:val="28"/>
        </w:rPr>
        <w:t>Владимирская область, Александровский район, МО г Александров (городск</w:t>
      </w:r>
      <w:r w:rsidR="001C093E">
        <w:rPr>
          <w:rFonts w:ascii="Times New Roman" w:hAnsi="Times New Roman" w:cs="Times New Roman"/>
          <w:sz w:val="28"/>
          <w:szCs w:val="28"/>
        </w:rPr>
        <w:t>ое поселение), г Александров, Красный пер., район д. 17</w:t>
      </w:r>
      <w:r w:rsidR="00F53516">
        <w:rPr>
          <w:rFonts w:ascii="Times New Roman" w:hAnsi="Times New Roman" w:cs="Times New Roman"/>
          <w:sz w:val="28"/>
          <w:szCs w:val="28"/>
        </w:rPr>
        <w:t>, «</w:t>
      </w:r>
      <w:r w:rsidR="001C093E" w:rsidRPr="001C093E">
        <w:rPr>
          <w:rFonts w:ascii="Times New Roman" w:hAnsi="Times New Roman" w:cs="Times New Roman"/>
          <w:sz w:val="28"/>
          <w:szCs w:val="28"/>
        </w:rPr>
        <w:t>Объекты торговли (торговые центры, торгово-развлекательные центры (комплексы)</w:t>
      </w:r>
      <w:r w:rsidR="00C95A69" w:rsidRPr="00474042">
        <w:rPr>
          <w:rFonts w:ascii="Times New Roman" w:hAnsi="Times New Roman" w:cs="Times New Roman"/>
          <w:sz w:val="28"/>
          <w:szCs w:val="28"/>
        </w:rPr>
        <w:t>»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8E79F2F" w14:textId="77777777" w:rsidR="0030434E" w:rsidRPr="0030434E" w:rsidRDefault="0030434E" w:rsidP="0030434E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Контроль за исполнением настоящего постановления возложить на заместителя главы администрации района по жилищно-коммунальному хозяйству и жизнеобеспечению. </w:t>
      </w:r>
    </w:p>
    <w:p w14:paraId="78D2B253" w14:textId="77777777" w:rsidR="0030434E" w:rsidRPr="0030434E" w:rsidRDefault="0030434E" w:rsidP="0030434E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Настоящее постановление вступает в силу со дня его подписания и подлежит опубликованию в средствах массовой информации и на официальном сайте администрации Александровского района в сети Интернет.</w:t>
      </w:r>
    </w:p>
    <w:p w14:paraId="46101BB4" w14:textId="77777777" w:rsidR="0030434E" w:rsidRPr="0030434E" w:rsidRDefault="0030434E" w:rsidP="0030434E">
      <w:pPr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03A47A" w14:textId="77777777" w:rsidR="0030434E" w:rsidRPr="0030434E" w:rsidRDefault="0030434E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C9BF39" w14:textId="77777777" w:rsidR="0030434E" w:rsidRPr="0030434E" w:rsidRDefault="0030434E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B9E4EA" w14:textId="77777777" w:rsidR="0030434E" w:rsidRPr="0030434E" w:rsidRDefault="0030434E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                                                 </w:t>
      </w:r>
      <w:r w:rsidR="00C95A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А. В. Кузнецова</w:t>
      </w:r>
    </w:p>
    <w:sectPr w:rsidR="0030434E" w:rsidRPr="0030434E" w:rsidSect="003626F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34E"/>
    <w:rsid w:val="00013651"/>
    <w:rsid w:val="001C093E"/>
    <w:rsid w:val="00200297"/>
    <w:rsid w:val="002E7F60"/>
    <w:rsid w:val="0030434E"/>
    <w:rsid w:val="003626F9"/>
    <w:rsid w:val="004B7B58"/>
    <w:rsid w:val="00533865"/>
    <w:rsid w:val="00652505"/>
    <w:rsid w:val="00B01610"/>
    <w:rsid w:val="00B06509"/>
    <w:rsid w:val="00B30D7A"/>
    <w:rsid w:val="00B33B02"/>
    <w:rsid w:val="00BB127C"/>
    <w:rsid w:val="00BD6E1E"/>
    <w:rsid w:val="00C53F98"/>
    <w:rsid w:val="00C95A69"/>
    <w:rsid w:val="00DF4CA0"/>
    <w:rsid w:val="00F53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01C83"/>
  <w15:docId w15:val="{FE1830AD-A21C-4C40-8FA8-0979C17F3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a"/>
    <w:uiPriority w:val="99"/>
    <w:semiHidden/>
    <w:unhideWhenUsed/>
    <w:rsid w:val="003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304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Ольга Аникина</cp:lastModifiedBy>
  <cp:revision>2</cp:revision>
  <cp:lastPrinted>2019-11-13T05:16:00Z</cp:lastPrinted>
  <dcterms:created xsi:type="dcterms:W3CDTF">2020-06-17T08:04:00Z</dcterms:created>
  <dcterms:modified xsi:type="dcterms:W3CDTF">2020-06-17T08:04:00Z</dcterms:modified>
</cp:coreProperties>
</file>