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34E" w:rsidRPr="00D722E9" w:rsidRDefault="0030434E" w:rsidP="0030434E">
      <w:pPr>
        <w:jc w:val="center"/>
        <w:rPr>
          <w:b/>
          <w:noProof/>
          <w:sz w:val="32"/>
          <w:szCs w:val="44"/>
          <w:lang w:eastAsia="ru-RU"/>
        </w:rPr>
      </w:pPr>
      <w:r w:rsidRPr="00D722E9">
        <w:rPr>
          <w:b/>
          <w:noProof/>
          <w:sz w:val="32"/>
          <w:szCs w:val="44"/>
          <w:lang w:eastAsia="ru-RU"/>
        </w:rPr>
        <w:t>Ситуационная схема</w:t>
      </w:r>
    </w:p>
    <w:p w:rsidR="00D526E0" w:rsidRDefault="006A317A" w:rsidP="00587193">
      <w:r>
        <w:rPr>
          <w:noProof/>
          <w:lang w:eastAsia="ru-RU"/>
        </w:rPr>
        <w:drawing>
          <wp:inline distT="0" distB="0" distL="0" distR="0" wp14:anchorId="5536313A" wp14:editId="34654D44">
            <wp:extent cx="6306853" cy="342701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042" t="8965" r="9962" b="8927"/>
                    <a:stretch/>
                  </pic:blipFill>
                  <pic:spPr bwMode="auto">
                    <a:xfrm>
                      <a:off x="0" y="0"/>
                      <a:ext cx="6313318" cy="343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E0" w:rsidRDefault="006A317A" w:rsidP="007459BF">
      <w:pPr>
        <w:jc w:val="center"/>
      </w:pPr>
      <w:r>
        <w:rPr>
          <w:noProof/>
          <w:lang w:eastAsia="ru-RU"/>
        </w:rPr>
        <w:drawing>
          <wp:inline distT="0" distB="0" distL="0" distR="0" wp14:anchorId="11B6F330" wp14:editId="2812885D">
            <wp:extent cx="6326150" cy="36416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172" t="9655" r="16171" b="9848"/>
                    <a:stretch/>
                  </pic:blipFill>
                  <pic:spPr bwMode="auto">
                    <a:xfrm>
                      <a:off x="0" y="0"/>
                      <a:ext cx="6334435" cy="3646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6E0" w:rsidRDefault="00D526E0" w:rsidP="00D526E0"/>
    <w:p w:rsidR="00D526E0" w:rsidRDefault="00D526E0" w:rsidP="00D526E0"/>
    <w:p w:rsidR="00D526E0" w:rsidRDefault="00D526E0" w:rsidP="00D526E0"/>
    <w:p w:rsidR="00D526E0" w:rsidRDefault="00D526E0" w:rsidP="0030434E">
      <w:pPr>
        <w:jc w:val="center"/>
        <w:rPr>
          <w:b/>
          <w:noProof/>
          <w:sz w:val="44"/>
          <w:szCs w:val="44"/>
          <w:lang w:eastAsia="ru-RU"/>
        </w:rPr>
      </w:pPr>
    </w:p>
    <w:tbl>
      <w:tblPr>
        <w:tblpPr w:leftFromText="180" w:rightFromText="180" w:vertAnchor="page" w:horzAnchor="margin" w:tblpY="285"/>
        <w:tblW w:w="9497" w:type="dxa"/>
        <w:tblLayout w:type="fixed"/>
        <w:tblLook w:val="0000" w:firstRow="0" w:lastRow="0" w:firstColumn="0" w:lastColumn="0" w:noHBand="0" w:noVBand="0"/>
      </w:tblPr>
      <w:tblGrid>
        <w:gridCol w:w="4692"/>
        <w:gridCol w:w="4805"/>
      </w:tblGrid>
      <w:tr w:rsidR="00762AE3" w:rsidRPr="0030434E" w:rsidTr="00FE022B">
        <w:trPr>
          <w:trHeight w:val="3119"/>
        </w:trPr>
        <w:tc>
          <w:tcPr>
            <w:tcW w:w="9497" w:type="dxa"/>
            <w:gridSpan w:val="2"/>
            <w:vAlign w:val="center"/>
          </w:tcPr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lastRenderedPageBreak/>
              <w:t>АДМИНИСТРАЦИЯ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 xml:space="preserve">МУНИЦИПАЛЬНОГО ОБРАЗОВАНИЯ 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Times New Roman" w:hAnsi="Arial" w:cs="Arial"/>
                <w:b/>
                <w:sz w:val="28"/>
                <w:szCs w:val="28"/>
                <w:lang w:eastAsia="ru-RU"/>
              </w:rPr>
              <w:t>АЛЕКСАНДРОВСКИЙ МУНИЦИПАЛЬНЫЙ РАЙОН</w:t>
            </w:r>
          </w:p>
          <w:p w:rsidR="00762AE3" w:rsidRPr="006B2562" w:rsidRDefault="00762AE3" w:rsidP="00FE022B">
            <w:pPr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2562">
              <w:rPr>
                <w:rFonts w:ascii="Arial" w:eastAsia="Arial" w:hAnsi="Arial" w:cs="Arial"/>
                <w:b/>
                <w:sz w:val="28"/>
                <w:szCs w:val="28"/>
                <w:lang w:eastAsia="ru-RU"/>
              </w:rPr>
              <w:t xml:space="preserve"> </w:t>
            </w:r>
            <w:r w:rsidRPr="006B2562">
              <w:rPr>
                <w:rFonts w:ascii="Arial" w:eastAsia="Times New Roman" w:hAnsi="Arial" w:cs="Arial"/>
                <w:b/>
                <w:bCs/>
                <w:sz w:val="28"/>
                <w:szCs w:val="28"/>
                <w:lang w:eastAsia="ru-RU"/>
              </w:rPr>
              <w:t>ВЛАДИМИРСКОЙ ОБЛАСТИ</w:t>
            </w:r>
          </w:p>
          <w:p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Arial" w:eastAsia="Times New Roman" w:hAnsi="Arial" w:cs="Arial"/>
                <w:b/>
                <w:bCs/>
                <w:sz w:val="36"/>
                <w:szCs w:val="28"/>
                <w:lang w:eastAsia="ru-RU"/>
              </w:rPr>
            </w:pPr>
          </w:p>
          <w:p w:rsidR="00762AE3" w:rsidRPr="006B2562" w:rsidRDefault="00762AE3" w:rsidP="00FE022B">
            <w:pPr>
              <w:keepNext/>
              <w:spacing w:after="0" w:line="400" w:lineRule="exact"/>
              <w:ind w:left="426" w:right="-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</w:t>
            </w:r>
            <w:proofErr w:type="gramEnd"/>
            <w:r w:rsidRPr="006B2562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О С Т А Н О В Л Е Н И Е</w:t>
            </w:r>
          </w:p>
          <w:p w:rsidR="00762AE3" w:rsidRPr="0030434E" w:rsidRDefault="00762AE3" w:rsidP="00FE022B">
            <w:pPr>
              <w:keepNext/>
              <w:spacing w:after="0" w:line="400" w:lineRule="exact"/>
              <w:ind w:left="426" w:right="-28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36"/>
                <w:szCs w:val="28"/>
                <w:lang w:eastAsia="ru-RU"/>
              </w:rPr>
            </w:pPr>
          </w:p>
        </w:tc>
      </w:tr>
      <w:tr w:rsidR="00762AE3" w:rsidRPr="0030434E" w:rsidTr="00FE022B">
        <w:trPr>
          <w:trHeight w:val="803"/>
        </w:trPr>
        <w:tc>
          <w:tcPr>
            <w:tcW w:w="4692" w:type="dxa"/>
            <w:vAlign w:val="center"/>
          </w:tcPr>
          <w:p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val="en-US"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     от ………………….</w:t>
            </w:r>
          </w:p>
        </w:tc>
        <w:tc>
          <w:tcPr>
            <w:tcW w:w="4805" w:type="dxa"/>
            <w:vAlign w:val="center"/>
          </w:tcPr>
          <w:p w:rsidR="00762AE3" w:rsidRPr="0030434E" w:rsidRDefault="00762AE3" w:rsidP="00FE022B">
            <w:pPr>
              <w:keepNext/>
              <w:tabs>
                <w:tab w:val="center" w:pos="4055"/>
                <w:tab w:val="left" w:pos="6999"/>
              </w:tabs>
              <w:spacing w:after="0" w:line="240" w:lineRule="auto"/>
              <w:ind w:left="426" w:right="-284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</w:pPr>
            <w:r w:rsidRPr="0030434E">
              <w:rPr>
                <w:rFonts w:ascii="Times New Roman" w:eastAsia="Times New Roman" w:hAnsi="Times New Roman" w:cs="Times New Roman"/>
                <w:bCs/>
                <w:sz w:val="24"/>
                <w:szCs w:val="40"/>
                <w:lang w:eastAsia="ru-RU"/>
              </w:rPr>
              <w:t xml:space="preserve">           № ………..</w:t>
            </w:r>
          </w:p>
          <w:p w:rsidR="00762AE3" w:rsidRPr="0030434E" w:rsidRDefault="00762AE3" w:rsidP="00FE022B">
            <w:pPr>
              <w:spacing w:after="0" w:line="240" w:lineRule="auto"/>
              <w:ind w:left="426" w:right="-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16699" w:rsidRDefault="00416699" w:rsidP="0030434E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699" w:rsidRDefault="00416699" w:rsidP="00416699">
      <w:pPr>
        <w:framePr w:hSpace="180" w:wrap="around" w:vAnchor="page" w:hAnchor="margin" w:y="285"/>
        <w:spacing w:after="0" w:line="400" w:lineRule="exact"/>
        <w:ind w:right="-143"/>
        <w:jc w:val="center"/>
        <w:rPr>
          <w:rFonts w:ascii="Arial" w:eastAsia="Times New Roman" w:hAnsi="Arial" w:cs="Times New Roman"/>
          <w:b/>
          <w:color w:val="FF0000"/>
          <w:sz w:val="36"/>
          <w:szCs w:val="36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 предоставлении разрешения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на условно разрешенный вид </w:t>
      </w:r>
    </w:p>
    <w:p w:rsidR="00416699" w:rsidRPr="0030434E" w:rsidRDefault="00416699" w:rsidP="00416699">
      <w:pPr>
        <w:spacing w:after="0" w:line="240" w:lineRule="auto"/>
        <w:ind w:right="-143"/>
        <w:outlineLvl w:val="0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434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использования </w:t>
      </w:r>
      <w:r w:rsidR="001B0AA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земельного участка</w:t>
      </w:r>
    </w:p>
    <w:p w:rsidR="00416699" w:rsidRPr="0030434E" w:rsidRDefault="00416699" w:rsidP="00416699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416699" w:rsidRPr="0030434E" w:rsidRDefault="00416699" w:rsidP="00416699">
      <w:pPr>
        <w:spacing w:after="0"/>
        <w:ind w:right="-143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ст. 39 Градостроительного кодекса Российской Федерации, ст.28 Федерального закона от 06.10.2003 №131-ФЗ «Об общих принципах организации местного самоуправления в Российской Федерации», Правилами землепользования и застройки муниципального образования Александров, утверждёнными решением Совета народных депутатов 4-го созыва муниципального образования г. Александров от 10.04.2019г. №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протокола и заключения о результа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</w:t>
      </w:r>
      <w:r w:rsidR="003157B9">
        <w:rPr>
          <w:rFonts w:ascii="Times New Roman" w:eastAsia="Times New Roman" w:hAnsi="Times New Roman" w:cs="Times New Roman"/>
          <w:sz w:val="28"/>
          <w:szCs w:val="28"/>
          <w:lang w:eastAsia="ru-RU"/>
        </w:rPr>
        <w:t>х публичных слушаний от ……….2023</w:t>
      </w: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г., </w:t>
      </w:r>
      <w:proofErr w:type="gramEnd"/>
    </w:p>
    <w:p w:rsidR="00416699" w:rsidRPr="0030434E" w:rsidRDefault="00416699" w:rsidP="00416699">
      <w:pPr>
        <w:spacing w:after="0"/>
        <w:ind w:right="-143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Ю:</w:t>
      </w:r>
    </w:p>
    <w:p w:rsidR="00416699" w:rsidRDefault="00416699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Предоставить разрешение на условно разрешенный вид использования  </w:t>
      </w:r>
      <w:r w:rsidR="00D526E0" w:rsidRPr="00D41470">
        <w:rPr>
          <w:rFonts w:ascii="Times New Roman" w:hAnsi="Times New Roman" w:cs="Times New Roman"/>
          <w:sz w:val="28"/>
          <w:szCs w:val="28"/>
        </w:rPr>
        <w:t xml:space="preserve">земельного участка с кадастровым номером </w:t>
      </w:r>
      <w:r w:rsidR="006A317A" w:rsidRPr="006A317A">
        <w:rPr>
          <w:rFonts w:ascii="Times New Roman" w:hAnsi="Times New Roman" w:cs="Times New Roman"/>
          <w:sz w:val="28"/>
          <w:szCs w:val="28"/>
        </w:rPr>
        <w:t xml:space="preserve">33:17:000602:3467, общей площадью 77 кв. м, расположенного по адресу: Владимирская область, Александровский район, МО г Александров (городское поселение), г Александров, </w:t>
      </w:r>
      <w:proofErr w:type="spellStart"/>
      <w:proofErr w:type="gramStart"/>
      <w:r w:rsidR="006A317A" w:rsidRPr="006A317A"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 w:rsidR="006A317A" w:rsidRPr="006A317A">
        <w:rPr>
          <w:rFonts w:ascii="Times New Roman" w:hAnsi="Times New Roman" w:cs="Times New Roman"/>
          <w:sz w:val="28"/>
          <w:szCs w:val="28"/>
        </w:rPr>
        <w:t xml:space="preserve"> Октябрьская, район д 4 «Объекты торговли (торговые центры, торгово-развлекательные центры (комплексы)»</w:t>
      </w:r>
      <w:bookmarkStart w:id="0" w:name="_GoBack"/>
      <w:bookmarkEnd w:id="0"/>
      <w:r w:rsidR="00A948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16699" w:rsidRPr="0030434E" w:rsidRDefault="00612D51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DC4481" w:rsidRPr="00DC44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первого заместителя главы администрации по жилищно-коммунальному хозяйству и жизнеобеспечению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16699" w:rsidRPr="0030434E" w:rsidRDefault="00612D51" w:rsidP="00416699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16699"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постановление вступает в силу со дня его подписания и подлежит опубликованию в средствах массовой информации и на официальном сайте администрации Александровского района в сети Интернет.</w:t>
      </w:r>
    </w:p>
    <w:p w:rsidR="00416699" w:rsidRPr="0030434E" w:rsidRDefault="00416699" w:rsidP="00416699">
      <w:pPr>
        <w:spacing w:after="0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005" w:rsidRPr="0030434E" w:rsidRDefault="00F16005" w:rsidP="00C67A46">
      <w:pPr>
        <w:spacing w:after="0"/>
        <w:ind w:right="-14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30434E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4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администрации                                                  </w:t>
      </w:r>
      <w:r w:rsidR="00C95A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А. В. Кузнецова</w:t>
      </w: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B9F" w:rsidRDefault="00680B9F" w:rsidP="0030434E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80B9F" w:rsidSect="00C67A46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4E"/>
    <w:rsid w:val="00013651"/>
    <w:rsid w:val="000C5385"/>
    <w:rsid w:val="0016049D"/>
    <w:rsid w:val="001B0AAB"/>
    <w:rsid w:val="00243554"/>
    <w:rsid w:val="00297E6E"/>
    <w:rsid w:val="002B66BF"/>
    <w:rsid w:val="002E7F60"/>
    <w:rsid w:val="0030434E"/>
    <w:rsid w:val="003157B9"/>
    <w:rsid w:val="003626F9"/>
    <w:rsid w:val="00416699"/>
    <w:rsid w:val="004B7B58"/>
    <w:rsid w:val="004D3E0E"/>
    <w:rsid w:val="00566581"/>
    <w:rsid w:val="00587193"/>
    <w:rsid w:val="00612D51"/>
    <w:rsid w:val="00652505"/>
    <w:rsid w:val="00667D3F"/>
    <w:rsid w:val="00680B9F"/>
    <w:rsid w:val="006A317A"/>
    <w:rsid w:val="006C7E2F"/>
    <w:rsid w:val="007459BF"/>
    <w:rsid w:val="00762AE3"/>
    <w:rsid w:val="007832F7"/>
    <w:rsid w:val="00A948E9"/>
    <w:rsid w:val="00B30D7A"/>
    <w:rsid w:val="00B33B02"/>
    <w:rsid w:val="00B97E3C"/>
    <w:rsid w:val="00BB127C"/>
    <w:rsid w:val="00BD6E1E"/>
    <w:rsid w:val="00C52D6D"/>
    <w:rsid w:val="00C53F98"/>
    <w:rsid w:val="00C67A46"/>
    <w:rsid w:val="00C95A69"/>
    <w:rsid w:val="00CC4BD9"/>
    <w:rsid w:val="00CC59A4"/>
    <w:rsid w:val="00CF735D"/>
    <w:rsid w:val="00D526E0"/>
    <w:rsid w:val="00D54825"/>
    <w:rsid w:val="00D722E9"/>
    <w:rsid w:val="00DC4481"/>
    <w:rsid w:val="00DF4CA0"/>
    <w:rsid w:val="00E02E85"/>
    <w:rsid w:val="00F16005"/>
    <w:rsid w:val="00F5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0A4134-AF46-4797-ADE9-0CDB35984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cp:lastPrinted>2019-11-13T05:16:00Z</cp:lastPrinted>
  <dcterms:created xsi:type="dcterms:W3CDTF">2023-08-17T14:01:00Z</dcterms:created>
  <dcterms:modified xsi:type="dcterms:W3CDTF">2023-08-17T14:01:00Z</dcterms:modified>
</cp:coreProperties>
</file>